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0B8B62E9" w:rsidR="003971FB" w:rsidRDefault="00BF360B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május 29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vasárnap</w:t>
      </w:r>
      <w:r w:rsidR="003D481C">
        <w:rPr>
          <w:b/>
          <w:color w:val="000000"/>
          <w:sz w:val="28"/>
          <w:szCs w:val="28"/>
        </w:rPr>
        <w:t>)</w:t>
      </w:r>
    </w:p>
    <w:p w14:paraId="72A772EA" w14:textId="77777777" w:rsidR="00891639" w:rsidRDefault="0089163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D4588F0" w14:textId="6AAD33F4" w:rsidR="00DE5990" w:rsidRDefault="00DE5990" w:rsidP="003A6F6E">
            <w:pPr>
              <w:ind w:left="0" w:hanging="2"/>
              <w:rPr>
                <w:b/>
                <w:sz w:val="24"/>
                <w:szCs w:val="24"/>
              </w:rPr>
            </w:pPr>
          </w:p>
          <w:p w14:paraId="17295FFC" w14:textId="4CDB9B27" w:rsidR="00865E6C" w:rsidRDefault="00A92EE2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1FDC165D" w14:textId="3EBF63A8" w:rsidR="00A92EE2" w:rsidRPr="00A92EE2" w:rsidRDefault="00A92EE2" w:rsidP="00BA023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Márki Sz.</w:t>
            </w:r>
          </w:p>
          <w:p w14:paraId="168BBFC4" w14:textId="77777777" w:rsidR="00865E6C" w:rsidRDefault="00865E6C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0526840" w14:textId="77777777" w:rsidR="00FD192D" w:rsidRDefault="00FD192D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8DAEAB7" w14:textId="77777777" w:rsidR="00E87285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222C6902" w14:textId="77777777" w:rsidR="003A2CD8" w:rsidRPr="00DD045C" w:rsidRDefault="003A2CD8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4F071AF8" w14:textId="77777777" w:rsidR="0018727E" w:rsidRDefault="0018727E" w:rsidP="00FA094A">
            <w:pPr>
              <w:ind w:left="0" w:hanging="2"/>
              <w:rPr>
                <w:sz w:val="24"/>
                <w:szCs w:val="24"/>
              </w:rPr>
            </w:pPr>
          </w:p>
          <w:p w14:paraId="5EA28571" w14:textId="1C73A4EA" w:rsidR="00A92EE2" w:rsidRPr="00BF360B" w:rsidRDefault="00BF360B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BF360B">
              <w:rPr>
                <w:b/>
                <w:sz w:val="24"/>
                <w:szCs w:val="24"/>
                <w:u w:val="single"/>
              </w:rPr>
              <w:t>Színpad</w:t>
            </w:r>
          </w:p>
          <w:p w14:paraId="1BE628BA" w14:textId="3B29AC41" w:rsidR="00A92EE2" w:rsidRDefault="00906C07" w:rsidP="00FA094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</w:p>
          <w:p w14:paraId="67B537E4" w14:textId="77777777" w:rsidR="00A92EE2" w:rsidRDefault="00A92EE2" w:rsidP="00FA094A">
            <w:pPr>
              <w:ind w:left="0" w:hanging="2"/>
              <w:rPr>
                <w:sz w:val="24"/>
                <w:szCs w:val="24"/>
              </w:rPr>
            </w:pPr>
          </w:p>
          <w:p w14:paraId="745F1759" w14:textId="4DE94DA4" w:rsidR="00A92EE2" w:rsidRPr="00A92EE2" w:rsidRDefault="00A92EE2" w:rsidP="00FA094A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59AA991" w14:textId="77777777" w:rsidR="00865E6C" w:rsidRDefault="00865E6C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4FBF6836" w14:textId="1BCB92F6" w:rsidR="00CA441A" w:rsidRPr="00A92EE2" w:rsidRDefault="00A645CE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92EE2" w:rsidRPr="00A92EE2">
              <w:rPr>
                <w:sz w:val="24"/>
                <w:szCs w:val="24"/>
              </w:rPr>
              <w:t>.00</w:t>
            </w:r>
          </w:p>
          <w:p w14:paraId="7CD25D9E" w14:textId="63CC3B07" w:rsidR="00C1423B" w:rsidRDefault="00A645CE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</w:t>
            </w:r>
            <w:r w:rsidR="00A92EE2">
              <w:rPr>
                <w:b/>
                <w:sz w:val="24"/>
                <w:szCs w:val="24"/>
                <w:u w:val="single"/>
              </w:rPr>
              <w:t>.00</w:t>
            </w:r>
          </w:p>
          <w:p w14:paraId="2953FFDE" w14:textId="77777777" w:rsidR="00865E6C" w:rsidRDefault="00865E6C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47643E2" w14:textId="77777777" w:rsidR="00FD192D" w:rsidRDefault="00FD192D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6B22AA1" w14:textId="77777777" w:rsidR="00084C5B" w:rsidRDefault="00084C5B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CC52F2C" w14:textId="77777777" w:rsidR="003A2CD8" w:rsidRDefault="003A2CD8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A739FA7" w14:textId="27A7917B" w:rsidR="004F6890" w:rsidRDefault="004F6890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AC2B3B2" w14:textId="3B588E01" w:rsidR="00BA0237" w:rsidRDefault="00906C07" w:rsidP="00A22DCA">
            <w:pPr>
              <w:tabs>
                <w:tab w:val="left" w:pos="1164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</w:p>
          <w:p w14:paraId="7D8793E2" w14:textId="77777777" w:rsidR="00906C07" w:rsidRDefault="00906C07" w:rsidP="00A22DCA">
            <w:pPr>
              <w:tabs>
                <w:tab w:val="left" w:pos="116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1CF05E37" w14:textId="3E593774" w:rsidR="00891639" w:rsidRPr="00906C07" w:rsidRDefault="00BF360B" w:rsidP="00A22DCA">
            <w:pPr>
              <w:tabs>
                <w:tab w:val="left" w:pos="1164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906C07">
              <w:rPr>
                <w:b/>
                <w:sz w:val="24"/>
                <w:szCs w:val="24"/>
                <w:u w:val="single"/>
              </w:rPr>
              <w:t>16.00</w:t>
            </w:r>
          </w:p>
          <w:p w14:paraId="46627E0B" w14:textId="77777777" w:rsidR="00BA0237" w:rsidRPr="00BA0237" w:rsidRDefault="00BA0237" w:rsidP="00BA0237">
            <w:pPr>
              <w:ind w:left="0" w:hanging="2"/>
              <w:rPr>
                <w:sz w:val="24"/>
                <w:szCs w:val="24"/>
              </w:rPr>
            </w:pPr>
          </w:p>
          <w:p w14:paraId="041DEE3D" w14:textId="793DBB98" w:rsidR="00544950" w:rsidRPr="00906C07" w:rsidRDefault="00906C07" w:rsidP="00BA0237">
            <w:pPr>
              <w:ind w:left="0" w:hanging="2"/>
              <w:jc w:val="center"/>
              <w:rPr>
                <w:sz w:val="24"/>
                <w:szCs w:val="24"/>
              </w:rPr>
            </w:pPr>
            <w:r w:rsidRPr="00906C07">
              <w:rPr>
                <w:sz w:val="24"/>
                <w:szCs w:val="24"/>
              </w:rPr>
              <w:t>17.30</w:t>
            </w:r>
          </w:p>
          <w:p w14:paraId="0B4942ED" w14:textId="77777777" w:rsidR="00A92EE2" w:rsidRDefault="00A92EE2" w:rsidP="00BA0237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4A47F22" w14:textId="77777777" w:rsidR="00A92EE2" w:rsidRPr="00A92EE2" w:rsidRDefault="00A92EE2" w:rsidP="00A92EE2">
            <w:pPr>
              <w:ind w:left="0" w:hanging="2"/>
              <w:rPr>
                <w:sz w:val="24"/>
                <w:szCs w:val="24"/>
              </w:rPr>
            </w:pPr>
          </w:p>
          <w:p w14:paraId="65F0A232" w14:textId="77777777" w:rsidR="00A92EE2" w:rsidRPr="00A92EE2" w:rsidRDefault="00A92EE2" w:rsidP="00A92EE2">
            <w:pPr>
              <w:ind w:left="0" w:hanging="2"/>
              <w:rPr>
                <w:sz w:val="24"/>
                <w:szCs w:val="24"/>
              </w:rPr>
            </w:pPr>
          </w:p>
          <w:p w14:paraId="09CD16B7" w14:textId="77777777" w:rsidR="00A92EE2" w:rsidRPr="00A92EE2" w:rsidRDefault="00A92EE2" w:rsidP="00A92EE2">
            <w:pPr>
              <w:ind w:left="0" w:hanging="2"/>
              <w:rPr>
                <w:sz w:val="24"/>
                <w:szCs w:val="24"/>
              </w:rPr>
            </w:pPr>
          </w:p>
          <w:p w14:paraId="72A5F18B" w14:textId="77777777" w:rsidR="00A92EE2" w:rsidRPr="00A92EE2" w:rsidRDefault="00A92EE2" w:rsidP="00A92EE2">
            <w:pPr>
              <w:ind w:left="0" w:hanging="2"/>
              <w:rPr>
                <w:sz w:val="24"/>
                <w:szCs w:val="24"/>
              </w:rPr>
            </w:pPr>
          </w:p>
          <w:p w14:paraId="517189BD" w14:textId="77777777" w:rsidR="00A92EE2" w:rsidRPr="00A92EE2" w:rsidRDefault="00A92EE2" w:rsidP="00A92EE2">
            <w:pPr>
              <w:ind w:left="0" w:hanging="2"/>
              <w:rPr>
                <w:sz w:val="24"/>
                <w:szCs w:val="24"/>
              </w:rPr>
            </w:pPr>
          </w:p>
          <w:p w14:paraId="29ED67E3" w14:textId="0BBDEDD5" w:rsidR="00A92EE2" w:rsidRDefault="00A92EE2" w:rsidP="00A92EE2">
            <w:pPr>
              <w:ind w:left="0" w:hanging="2"/>
              <w:rPr>
                <w:sz w:val="24"/>
                <w:szCs w:val="24"/>
              </w:rPr>
            </w:pPr>
          </w:p>
          <w:p w14:paraId="1059B383" w14:textId="3F482612" w:rsidR="00A92EE2" w:rsidRPr="00A92EE2" w:rsidRDefault="00A92EE2" w:rsidP="00A92EE2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29680608" w14:textId="77777777" w:rsidR="00865E6C" w:rsidRDefault="00865E6C" w:rsidP="00E87285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7D0DB8DA" w14:textId="61B02001" w:rsidR="00CA441A" w:rsidRDefault="00A92EE2" w:rsidP="00EA0CBF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  <w:r w:rsidRPr="00A92EE2">
              <w:rPr>
                <w:bCs/>
                <w:sz w:val="24"/>
                <w:szCs w:val="22"/>
              </w:rPr>
              <w:t>öltözés, maszk</w:t>
            </w:r>
            <w:r>
              <w:rPr>
                <w:bCs/>
                <w:sz w:val="24"/>
                <w:szCs w:val="22"/>
              </w:rPr>
              <w:tab/>
            </w:r>
            <w:r>
              <w:rPr>
                <w:bCs/>
                <w:sz w:val="24"/>
                <w:szCs w:val="22"/>
              </w:rPr>
              <w:tab/>
            </w:r>
            <w:r>
              <w:rPr>
                <w:bCs/>
                <w:sz w:val="24"/>
                <w:szCs w:val="22"/>
              </w:rPr>
              <w:tab/>
            </w:r>
            <w:r w:rsidRPr="002133F2">
              <w:rPr>
                <w:b/>
                <w:bCs/>
                <w:sz w:val="24"/>
                <w:szCs w:val="24"/>
                <w:u w:val="single"/>
              </w:rPr>
              <w:t>Királyom, Isten Áldjon</w:t>
            </w:r>
          </w:p>
          <w:p w14:paraId="6E2EB168" w14:textId="469933E7" w:rsidR="00A92EE2" w:rsidRPr="00A645CE" w:rsidRDefault="00084C5B" w:rsidP="00EA0CBF">
            <w:pPr>
              <w:pStyle w:val="Nincstrkz"/>
              <w:ind w:leftChars="0" w:left="2" w:hanging="2"/>
              <w:rPr>
                <w:b/>
                <w:bCs/>
                <w:sz w:val="24"/>
                <w:szCs w:val="22"/>
                <w:u w:val="single"/>
              </w:rPr>
            </w:pPr>
            <w:r w:rsidRPr="00A645CE">
              <w:rPr>
                <w:b/>
                <w:bCs/>
                <w:sz w:val="24"/>
                <w:szCs w:val="22"/>
                <w:u w:val="single"/>
              </w:rPr>
              <w:t>Főpróba</w:t>
            </w:r>
          </w:p>
          <w:p w14:paraId="7E690E1D" w14:textId="0B46DED5" w:rsidR="00084C5B" w:rsidRPr="00A92EE2" w:rsidRDefault="00084C5B" w:rsidP="00EA0CBF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Minden és mindenki a helyén</w:t>
            </w:r>
          </w:p>
          <w:p w14:paraId="3C499557" w14:textId="77777777" w:rsidR="00FA2F0D" w:rsidRDefault="00FA2F0D" w:rsidP="00EA0CBF">
            <w:pPr>
              <w:pStyle w:val="Nincstrkz"/>
              <w:ind w:leftChars="0" w:left="2" w:hanging="2"/>
              <w:rPr>
                <w:b/>
                <w:bCs/>
                <w:sz w:val="24"/>
                <w:szCs w:val="22"/>
                <w:u w:val="single"/>
              </w:rPr>
            </w:pPr>
          </w:p>
          <w:p w14:paraId="4816E667" w14:textId="77777777" w:rsidR="00FD192D" w:rsidRDefault="00FD192D" w:rsidP="00EA0CBF">
            <w:pPr>
              <w:pStyle w:val="Nincstrkz"/>
              <w:ind w:leftChars="0" w:left="2" w:hanging="2"/>
              <w:rPr>
                <w:b/>
                <w:bCs/>
                <w:sz w:val="24"/>
                <w:szCs w:val="22"/>
                <w:u w:val="single"/>
              </w:rPr>
            </w:pPr>
          </w:p>
          <w:p w14:paraId="53AF5C5C" w14:textId="77777777" w:rsidR="003A2CD8" w:rsidRDefault="003A2CD8" w:rsidP="00EA0CBF">
            <w:pPr>
              <w:pStyle w:val="Nincstrkz"/>
              <w:ind w:leftChars="0" w:left="2" w:hanging="2"/>
              <w:rPr>
                <w:b/>
                <w:bCs/>
                <w:sz w:val="24"/>
                <w:szCs w:val="22"/>
                <w:u w:val="single"/>
              </w:rPr>
            </w:pPr>
          </w:p>
          <w:p w14:paraId="1A517A84" w14:textId="77777777" w:rsidR="00CA441A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0471280D" w14:textId="0845151D" w:rsidR="00906C07" w:rsidRDefault="00BF360B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mikroportozás</w:t>
            </w:r>
            <w:r w:rsidR="00906C07">
              <w:rPr>
                <w:bCs/>
                <w:sz w:val="24"/>
                <w:szCs w:val="24"/>
              </w:rPr>
              <w:tab/>
            </w:r>
            <w:r w:rsidR="00906C07">
              <w:rPr>
                <w:bCs/>
                <w:sz w:val="24"/>
                <w:szCs w:val="24"/>
              </w:rPr>
              <w:tab/>
            </w:r>
            <w:r w:rsidR="00906C07">
              <w:rPr>
                <w:bCs/>
                <w:sz w:val="24"/>
                <w:szCs w:val="24"/>
              </w:rPr>
              <w:tab/>
            </w:r>
            <w:r w:rsidR="00906C07" w:rsidRPr="00BF360B">
              <w:rPr>
                <w:b/>
                <w:bCs/>
                <w:sz w:val="24"/>
                <w:szCs w:val="24"/>
                <w:u w:val="single"/>
              </w:rPr>
              <w:t>Angyalok szárnyalása</w:t>
            </w:r>
          </w:p>
          <w:p w14:paraId="53E4E6C4" w14:textId="02D6DF67" w:rsidR="00DF7CB1" w:rsidRDefault="00906C07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az I. </w:t>
            </w:r>
            <w:proofErr w:type="spellStart"/>
            <w:r>
              <w:rPr>
                <w:bCs/>
                <w:sz w:val="24"/>
                <w:szCs w:val="24"/>
              </w:rPr>
              <w:t>felv.-ban</w:t>
            </w:r>
            <w:proofErr w:type="spellEnd"/>
            <w:r>
              <w:rPr>
                <w:bCs/>
                <w:sz w:val="24"/>
                <w:szCs w:val="24"/>
              </w:rPr>
              <w:t xml:space="preserve"> szereplőknek</w:t>
            </w:r>
            <w:r w:rsidR="00BF360B">
              <w:rPr>
                <w:bCs/>
                <w:sz w:val="24"/>
                <w:szCs w:val="24"/>
              </w:rPr>
              <w:tab/>
            </w:r>
            <w:r w:rsidR="00BF360B">
              <w:rPr>
                <w:bCs/>
                <w:sz w:val="24"/>
                <w:szCs w:val="24"/>
              </w:rPr>
              <w:tab/>
            </w:r>
          </w:p>
          <w:p w14:paraId="5D47B0D5" w14:textId="551FE77B" w:rsidR="00906C07" w:rsidRPr="00906C07" w:rsidRDefault="00BF360B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  <w:r w:rsidRPr="00906C07">
              <w:rPr>
                <w:b/>
                <w:bCs/>
                <w:sz w:val="24"/>
                <w:szCs w:val="24"/>
                <w:u w:val="single"/>
              </w:rPr>
              <w:t>Próba</w:t>
            </w:r>
          </w:p>
          <w:p w14:paraId="4400364C" w14:textId="4BC17D42" w:rsidR="00906C07" w:rsidRDefault="00906C07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906C07">
              <w:rPr>
                <w:bCs/>
                <w:sz w:val="24"/>
                <w:szCs w:val="24"/>
              </w:rPr>
              <w:t>I. felvonás</w:t>
            </w:r>
            <w:r>
              <w:rPr>
                <w:bCs/>
                <w:sz w:val="24"/>
                <w:szCs w:val="24"/>
              </w:rPr>
              <w:t xml:space="preserve"> szereplői</w:t>
            </w:r>
          </w:p>
          <w:p w14:paraId="723869BF" w14:textId="40A1C60F" w:rsidR="00906C07" w:rsidRPr="00906C07" w:rsidRDefault="00906C07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hozzá: II. felvonás szereplői</w:t>
            </w:r>
          </w:p>
          <w:p w14:paraId="380518C4" w14:textId="77777777" w:rsidR="00DF7CB1" w:rsidRDefault="00DF7CB1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65A13882" w14:textId="77777777" w:rsidR="00DF7CB1" w:rsidRDefault="00DF7CB1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7501CF3B" w14:textId="77777777" w:rsidR="00DF7CB1" w:rsidRDefault="00DF7CB1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6177FBE0" w14:textId="77777777" w:rsidR="00DF7CB1" w:rsidRDefault="00DF7CB1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53069A83" w14:textId="77777777" w:rsidR="00DF7CB1" w:rsidRDefault="00DF7CB1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3F628123" w14:textId="77777777" w:rsidR="00DF7CB1" w:rsidRDefault="00DF7CB1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4100E49F" w14:textId="77777777" w:rsidR="00DF7CB1" w:rsidRDefault="00DF7CB1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42D5DDFD" w14:textId="77777777" w:rsidR="00CA441A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09772A2A" w14:textId="77777777" w:rsidR="00CA441A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3B994096" w14:textId="77777777" w:rsidR="003A2CD8" w:rsidRDefault="003A2CD8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014F7E3B" w14:textId="77777777" w:rsidR="003A2CD8" w:rsidRDefault="003A2CD8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61AA58B3" w14:textId="77777777" w:rsidR="003A2CD8" w:rsidRDefault="003A2CD8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5F19BEDE" w14:textId="77777777" w:rsidR="003A2CD8" w:rsidRDefault="003A2CD8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79BC28E8" w14:textId="77777777" w:rsidR="003A2CD8" w:rsidRDefault="003A2CD8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427A3974" w14:textId="77777777" w:rsidR="003A2CD8" w:rsidRDefault="003A2CD8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65FAE3A4" w14:textId="77777777" w:rsidR="003A2CD8" w:rsidRDefault="003A2CD8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64FBF5E0" w14:textId="77777777" w:rsidR="003A2CD8" w:rsidRDefault="003A2CD8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31147069" w14:textId="77777777" w:rsidR="003A2CD8" w:rsidRDefault="003A2CD8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271CC523" w14:textId="77777777" w:rsidR="003A2CD8" w:rsidRDefault="003A2CD8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197B8AB9" w14:textId="577A257D" w:rsidR="003A2CD8" w:rsidRPr="000671AB" w:rsidRDefault="003A2CD8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F4F6FA4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A8FC92B" w14:textId="2332D2AD" w:rsidR="007B1FB1" w:rsidRPr="00084C5B" w:rsidRDefault="003A6F6E" w:rsidP="00084C5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551FD1FA" w14:textId="7D5E3EEF" w:rsidR="007B1FB1" w:rsidRPr="002133F2" w:rsidRDefault="007B1FB1" w:rsidP="00BF360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0A14B0A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7AD5B589" w:rsidR="00132730" w:rsidRPr="00653C3A" w:rsidRDefault="00132730" w:rsidP="001872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3500CF" w14:textId="77777777" w:rsidR="003A6F6E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EFDB88D" w14:textId="72BBE7D6" w:rsidR="00622421" w:rsidRPr="00653C3A" w:rsidRDefault="00393870" w:rsidP="00622421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488445B4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68E5367D" w:rsidR="003A6F6E" w:rsidRPr="00653C3A" w:rsidRDefault="00BA023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0718122E" w:rsidR="00C665B0" w:rsidRPr="00653C3A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01662458" w14:textId="77777777" w:rsidR="00BF360B" w:rsidRDefault="00A92EE2" w:rsidP="00BF360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468CEE87" w:rsidR="00BF567A" w:rsidRPr="00393870" w:rsidRDefault="00622421" w:rsidP="00BF360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EE9"/>
    <w:rsid w:val="0007748B"/>
    <w:rsid w:val="000803F0"/>
    <w:rsid w:val="00080F61"/>
    <w:rsid w:val="00084067"/>
    <w:rsid w:val="000840AB"/>
    <w:rsid w:val="00084C5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2CD8"/>
    <w:rsid w:val="003A5F5F"/>
    <w:rsid w:val="003A6F6E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1FB1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901CCC"/>
    <w:rsid w:val="0090301E"/>
    <w:rsid w:val="00905572"/>
    <w:rsid w:val="00905F21"/>
    <w:rsid w:val="00906749"/>
    <w:rsid w:val="00906C07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45CE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05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60B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E5990"/>
    <w:rsid w:val="00DF76EE"/>
    <w:rsid w:val="00DF7CB1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67ECB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5764"/>
    <w:rsid w:val="00F87359"/>
    <w:rsid w:val="00F92537"/>
    <w:rsid w:val="00F945FE"/>
    <w:rsid w:val="00F958E3"/>
    <w:rsid w:val="00F97B35"/>
    <w:rsid w:val="00F97DC8"/>
    <w:rsid w:val="00FA094A"/>
    <w:rsid w:val="00FA2F0D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3870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4FBEDD0-4548-407E-ABD8-8E0B2533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5</cp:revision>
  <cp:lastPrinted>2022-05-19T12:40:00Z</cp:lastPrinted>
  <dcterms:created xsi:type="dcterms:W3CDTF">2022-05-23T13:45:00Z</dcterms:created>
  <dcterms:modified xsi:type="dcterms:W3CDTF">2022-05-27T13:11:00Z</dcterms:modified>
</cp:coreProperties>
</file>