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EB7EED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EB7EED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EB7EED">
        <w:rPr>
          <w:b/>
          <w:color w:val="000000"/>
          <w:sz w:val="24"/>
          <w:szCs w:val="24"/>
        </w:rPr>
        <w:t xml:space="preserve">       </w:t>
      </w:r>
    </w:p>
    <w:p w14:paraId="21E808B5" w14:textId="22093584" w:rsidR="006343F7" w:rsidRPr="00351755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351755">
        <w:rPr>
          <w:b/>
          <w:color w:val="000000"/>
          <w:sz w:val="28"/>
          <w:szCs w:val="24"/>
        </w:rPr>
        <w:t>Békéscs</w:t>
      </w:r>
      <w:r w:rsidR="005C1589">
        <w:rPr>
          <w:b/>
          <w:color w:val="000000"/>
          <w:sz w:val="28"/>
          <w:szCs w:val="24"/>
        </w:rPr>
        <w:t>aba, 2023. február 15</w:t>
      </w:r>
      <w:r w:rsidR="00584284" w:rsidRPr="00351755">
        <w:rPr>
          <w:b/>
          <w:color w:val="000000"/>
          <w:sz w:val="28"/>
          <w:szCs w:val="24"/>
        </w:rPr>
        <w:t>. (</w:t>
      </w:r>
      <w:r w:rsidR="005C1589">
        <w:rPr>
          <w:b/>
          <w:color w:val="000000"/>
          <w:sz w:val="28"/>
          <w:szCs w:val="24"/>
        </w:rPr>
        <w:t>szerda</w:t>
      </w:r>
      <w:r w:rsidR="00AA1EF9">
        <w:rPr>
          <w:b/>
          <w:color w:val="000000"/>
          <w:sz w:val="28"/>
          <w:szCs w:val="24"/>
        </w:rPr>
        <w:t>)</w:t>
      </w:r>
    </w:p>
    <w:p w14:paraId="0EB1F701" w14:textId="77777777" w:rsidR="00C54404" w:rsidRPr="00EB7EED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EB7EED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EB7EED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D6D0C24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77A389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667EE9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5DC89B" w14:textId="77777777" w:rsidR="00B55878" w:rsidRDefault="00B55878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381718" w14:textId="49516BD6" w:rsidR="00680044" w:rsidRDefault="00664C0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Sík-terem</w:t>
            </w:r>
          </w:p>
          <w:p w14:paraId="1CD3AF62" w14:textId="4E0B14D9" w:rsidR="00680044" w:rsidRPr="00B55878" w:rsidRDefault="00B55878" w:rsidP="00223C9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7FFBF83F" w14:textId="77777777" w:rsidR="00680044" w:rsidRDefault="00680044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47079A5" w14:textId="68B47D57" w:rsidR="0030649D" w:rsidRPr="0030649D" w:rsidRDefault="0030649D" w:rsidP="0068004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D736484" w14:textId="77777777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C98C2B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FC72829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3B857B" w14:textId="77777777" w:rsidR="00680044" w:rsidRDefault="00680044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7F3FD71" w14:textId="77777777" w:rsidR="00EB7EED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53089523" w14:textId="77777777" w:rsidR="00664C06" w:rsidRPr="00664C06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664C06">
              <w:rPr>
                <w:b/>
                <w:sz w:val="24"/>
                <w:szCs w:val="24"/>
              </w:rPr>
              <w:t>és</w:t>
            </w:r>
          </w:p>
          <w:p w14:paraId="41C26BF6" w14:textId="56C8A2CE" w:rsidR="00664C06" w:rsidRPr="0030649D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Pr="00F91770" w:rsidRDefault="00493E42" w:rsidP="00F91770">
            <w:pPr>
              <w:ind w:left="0" w:hanging="2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ab/>
            </w:r>
            <w:r w:rsidR="00820FF6">
              <w:rPr>
                <w:sz w:val="24"/>
                <w:szCs w:val="24"/>
              </w:rPr>
              <w:tab/>
            </w:r>
            <w:r w:rsidR="00820FF6">
              <w:rPr>
                <w:sz w:val="24"/>
                <w:szCs w:val="24"/>
              </w:rPr>
              <w:tab/>
            </w:r>
          </w:p>
          <w:p w14:paraId="074FD1D9" w14:textId="77777777" w:rsidR="00680044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AE5BA46" w14:textId="61EF8052" w:rsidR="00B55878" w:rsidRPr="00B55878" w:rsidRDefault="00B55878" w:rsidP="00EA4B0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996FD72" w14:textId="77777777" w:rsidR="00B55878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85C347" w14:textId="68B8BCFF" w:rsidR="00B55878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B55878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B55878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B55878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B55878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6A12B80" w14:textId="7EDBBB98" w:rsidR="00B55878" w:rsidRDefault="00547F3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Földesi Á.</w:t>
            </w:r>
          </w:p>
          <w:p w14:paraId="20D9D22A" w14:textId="1A27F2B6" w:rsidR="00EB7EED" w:rsidRPr="00820FF6" w:rsidRDefault="0030649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C50DE7F" w14:textId="4AE841FB" w:rsidR="00820FF6" w:rsidRDefault="00680044" w:rsidP="00100CF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1A31586" w14:textId="0C2096B6" w:rsidR="00664C06" w:rsidRDefault="00664C06" w:rsidP="00A31093">
            <w:pPr>
              <w:pStyle w:val="Listaszerbekezds"/>
              <w:ind w:left="0" w:hanging="2"/>
              <w:rPr>
                <w:b/>
                <w:sz w:val="24"/>
                <w:szCs w:val="24"/>
              </w:rPr>
            </w:pPr>
          </w:p>
          <w:p w14:paraId="358B7484" w14:textId="77777777" w:rsidR="00664C06" w:rsidRPr="00664C06" w:rsidRDefault="00664C06" w:rsidP="00664C06">
            <w:pPr>
              <w:ind w:left="0" w:hanging="2"/>
            </w:pPr>
          </w:p>
          <w:p w14:paraId="59BA46A8" w14:textId="77777777" w:rsidR="00664C06" w:rsidRPr="00664C06" w:rsidRDefault="00664C06" w:rsidP="00664C06">
            <w:pPr>
              <w:ind w:left="0" w:hanging="2"/>
            </w:pPr>
          </w:p>
          <w:p w14:paraId="52F07CBB" w14:textId="77777777" w:rsidR="00664C06" w:rsidRPr="00664C06" w:rsidRDefault="00664C06" w:rsidP="00664C06">
            <w:pPr>
              <w:ind w:left="0" w:hanging="2"/>
            </w:pPr>
          </w:p>
          <w:p w14:paraId="3932D453" w14:textId="77777777" w:rsidR="00664C06" w:rsidRPr="00664C06" w:rsidRDefault="00664C06" w:rsidP="00664C06">
            <w:pPr>
              <w:ind w:left="0" w:hanging="2"/>
            </w:pPr>
          </w:p>
          <w:p w14:paraId="5051532F" w14:textId="77777777" w:rsidR="00664C06" w:rsidRPr="00664C06" w:rsidRDefault="00664C06" w:rsidP="00664C06">
            <w:pPr>
              <w:ind w:left="0" w:hanging="2"/>
            </w:pPr>
          </w:p>
          <w:p w14:paraId="6F87BD77" w14:textId="77777777" w:rsidR="00664C06" w:rsidRPr="00664C06" w:rsidRDefault="00664C06" w:rsidP="00664C06">
            <w:pPr>
              <w:ind w:left="0" w:hanging="2"/>
            </w:pPr>
          </w:p>
          <w:p w14:paraId="53870005" w14:textId="77777777" w:rsidR="00664C06" w:rsidRPr="00664C06" w:rsidRDefault="00664C06" w:rsidP="00664C06">
            <w:pPr>
              <w:ind w:left="0" w:hanging="2"/>
            </w:pPr>
          </w:p>
          <w:p w14:paraId="346F6C55" w14:textId="77777777" w:rsidR="00664C06" w:rsidRPr="00664C06" w:rsidRDefault="00664C06" w:rsidP="00664C06">
            <w:pPr>
              <w:ind w:left="0" w:hanging="2"/>
            </w:pPr>
          </w:p>
          <w:p w14:paraId="412C374F" w14:textId="77777777" w:rsidR="00664C06" w:rsidRPr="00664C06" w:rsidRDefault="00664C06" w:rsidP="00664C06">
            <w:pPr>
              <w:ind w:left="0" w:hanging="2"/>
            </w:pPr>
          </w:p>
          <w:p w14:paraId="783ACB67" w14:textId="77777777" w:rsidR="00664C06" w:rsidRPr="00664C06" w:rsidRDefault="00664C06" w:rsidP="00664C06">
            <w:pPr>
              <w:ind w:left="0" w:hanging="2"/>
            </w:pPr>
          </w:p>
          <w:p w14:paraId="6F4363C8" w14:textId="77777777" w:rsidR="00664C06" w:rsidRPr="00664C06" w:rsidRDefault="00664C06" w:rsidP="00664C06">
            <w:pPr>
              <w:ind w:left="0" w:hanging="2"/>
            </w:pPr>
          </w:p>
          <w:p w14:paraId="53DBD0B2" w14:textId="77777777" w:rsidR="00664C06" w:rsidRPr="00664C06" w:rsidRDefault="00664C06" w:rsidP="00664C06">
            <w:pPr>
              <w:ind w:left="0" w:hanging="2"/>
            </w:pPr>
          </w:p>
          <w:p w14:paraId="59427AD0" w14:textId="32E22843" w:rsidR="00664C06" w:rsidRDefault="00664C06" w:rsidP="00664C06">
            <w:pPr>
              <w:ind w:left="0" w:hanging="2"/>
            </w:pPr>
          </w:p>
          <w:p w14:paraId="292F65E3" w14:textId="5998AD58" w:rsidR="0048446D" w:rsidRPr="00664C06" w:rsidRDefault="0048446D" w:rsidP="005C1589">
            <w:pPr>
              <w:pStyle w:val="Listaszerbekezds"/>
              <w:ind w:left="0" w:hanging="2"/>
            </w:pPr>
          </w:p>
        </w:tc>
      </w:tr>
      <w:tr w:rsidR="003A6F6E" w:rsidRPr="00EB7EED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B4E52BC" w:rsidR="003934D2" w:rsidRPr="00680044" w:rsidRDefault="00680044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6800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EB7EED" w14:paraId="40C75350" w14:textId="77777777" w:rsidTr="00EB7EED">
        <w:trPr>
          <w:trHeight w:val="36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EB7EED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047A51A" w14:textId="77777777" w:rsidR="003934D2" w:rsidRDefault="003934D2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AD08EB" w:rsidRPr="00EB7EED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089B4A64" w14:textId="77777777" w:rsidTr="00EB7EED">
        <w:trPr>
          <w:trHeight w:val="33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EB7EED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795C44A" w14:textId="77777777" w:rsidR="003934D2" w:rsidRDefault="003934D2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82FA9" w14:textId="77777777" w:rsidR="00AD08EB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AD08EB" w:rsidRPr="00EB7EED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5623D275" w14:textId="77777777" w:rsidTr="00EB7EED">
        <w:trPr>
          <w:trHeight w:val="266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EB7EED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4694C00" w14:textId="77777777" w:rsidR="00867FC1" w:rsidRDefault="00867FC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AD08EB" w:rsidRPr="00EB7EED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EB7EED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6955B29" w14:textId="77777777" w:rsidR="00867FC1" w:rsidRDefault="00867FC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AD08EB" w:rsidRPr="00EB7EED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EB7EED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AACE528" w14:textId="53767D21" w:rsidR="00223C9C" w:rsidRPr="00EB7EED" w:rsidRDefault="00223C9C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EB7EED">
              <w:rPr>
                <w:i/>
                <w:sz w:val="24"/>
                <w:szCs w:val="24"/>
              </w:rPr>
              <w:tab/>
            </w:r>
            <w:r w:rsidRPr="00EB7EED">
              <w:rPr>
                <w:i/>
                <w:sz w:val="24"/>
                <w:szCs w:val="24"/>
              </w:rPr>
              <w:tab/>
            </w:r>
          </w:p>
          <w:p w14:paraId="5AD738D1" w14:textId="3F9193E8" w:rsidR="009060AD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64C06">
              <w:rPr>
                <w:b/>
                <w:sz w:val="24"/>
                <w:szCs w:val="24"/>
              </w:rPr>
              <w:t>10</w:t>
            </w:r>
            <w:r w:rsidRPr="00AD08EB">
              <w:rPr>
                <w:b/>
                <w:sz w:val="24"/>
                <w:szCs w:val="24"/>
              </w:rPr>
              <w:t xml:space="preserve">.00 </w:t>
            </w:r>
            <w:r w:rsidR="00664C06">
              <w:rPr>
                <w:b/>
                <w:sz w:val="24"/>
                <w:szCs w:val="24"/>
              </w:rPr>
              <w:t>Naplopó</w:t>
            </w:r>
            <w:r w:rsidR="005C1589"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>) / Szentes</w:t>
            </w:r>
            <w:bookmarkStart w:id="0" w:name="_GoBack"/>
            <w:bookmarkEnd w:id="0"/>
          </w:p>
          <w:p w14:paraId="7BEA015C" w14:textId="69FA4EF0" w:rsidR="00AD08EB" w:rsidRPr="00845378" w:rsidRDefault="00AD08EB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45378">
              <w:rPr>
                <w:i/>
                <w:sz w:val="24"/>
                <w:szCs w:val="24"/>
              </w:rPr>
              <w:t>in</w:t>
            </w:r>
            <w:r w:rsidR="00664C06">
              <w:rPr>
                <w:i/>
                <w:sz w:val="24"/>
                <w:szCs w:val="24"/>
              </w:rPr>
              <w:t>dulás utazó névsor szerint: 7.</w:t>
            </w:r>
            <w:r w:rsidR="003C760C">
              <w:rPr>
                <w:i/>
                <w:sz w:val="24"/>
                <w:szCs w:val="24"/>
              </w:rPr>
              <w:t>0</w:t>
            </w:r>
            <w:r w:rsidRPr="00845378">
              <w:rPr>
                <w:i/>
                <w:sz w:val="24"/>
                <w:szCs w:val="24"/>
              </w:rPr>
              <w:t>0 órakor</w:t>
            </w:r>
          </w:p>
          <w:p w14:paraId="7413CD51" w14:textId="5CC0031A" w:rsidR="00AD08EB" w:rsidRPr="00664C06" w:rsidRDefault="00664C06" w:rsidP="00664C06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14</w:t>
            </w:r>
            <w:r w:rsidRPr="00AD08EB">
              <w:rPr>
                <w:b/>
                <w:sz w:val="24"/>
                <w:szCs w:val="24"/>
              </w:rPr>
              <w:t xml:space="preserve">.00 </w:t>
            </w:r>
            <w:r>
              <w:rPr>
                <w:b/>
                <w:sz w:val="24"/>
                <w:szCs w:val="24"/>
              </w:rPr>
              <w:t>Naplopó</w:t>
            </w:r>
            <w:r w:rsidR="005C1589">
              <w:rPr>
                <w:sz w:val="24"/>
                <w:szCs w:val="24"/>
              </w:rPr>
              <w:t xml:space="preserve"> (4</w:t>
            </w:r>
            <w:r>
              <w:rPr>
                <w:sz w:val="24"/>
                <w:szCs w:val="24"/>
              </w:rPr>
              <w:t>) / Szentes</w:t>
            </w:r>
          </w:p>
          <w:p w14:paraId="18AAF957" w14:textId="3740C85C" w:rsidR="00AD08EB" w:rsidRPr="00EB7EED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36B8A000" w:rsidR="00D87C27" w:rsidRPr="00EB7EED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EB7EED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4C0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A38FEE-CFA4-4F92-A812-F50D6C36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2023-02-08T13:42:00Z</cp:lastPrinted>
  <dcterms:created xsi:type="dcterms:W3CDTF">2023-02-14T13:11:00Z</dcterms:created>
  <dcterms:modified xsi:type="dcterms:W3CDTF">2023-02-14T13:11:00Z</dcterms:modified>
</cp:coreProperties>
</file>